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after="322" w:before="322"/>
        <w:pBdr>
          <w:left w:val="none" w:color="000000" w:sz="4" w:space="0"/>
          <w:top w:val="none" w:color="000000" w:sz="4" w:space="0"/>
          <w:right w:val="none" w:color="000000" w:sz="4" w:space="0"/>
          <w:bottom w:val="none" w:color="000000" w:sz="4" w:space="0"/>
        </w:pBdr>
        <w:outlineLvl w:val="0"/>
      </w:pPr>
      <w:r/>
      <w:hyperlink r:id="rId7" w:tooltip="http://www.sindikat-vss.si/2021/01/unicevanje-radia-student-spodkopava.html" w:history="1">
        <w:r>
          <w:rPr>
            <w:rStyle w:val="172"/>
            <w:rFonts w:ascii="Times New Roman" w:hAnsi="Times New Roman" w:cs="Times New Roman" w:eastAsia="Times New Roman"/>
            <w:b/>
            <w:color w:val="0000EE"/>
            <w:sz w:val="48"/>
            <w:u w:val="single"/>
          </w:rPr>
          <w:t xml:space="preserve">Uničevanje Radia Študent spodkopava legitimnost študentskega organiziranja</w:t>
        </w:r>
      </w:hyperlink>
      <w:r/>
      <w:r/>
    </w:p>
    <w:p>
      <w:pPr>
        <w:ind w:left="0" w:right="0" w:firstLine="0"/>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rPr>
          <w:rFonts w:ascii="Times New Roman" w:hAnsi="Times New Roman" w:cs="Times New Roman" w:eastAsia="Times New Roman"/>
          <w:b/>
          <w:color w:val="000000"/>
          <w:sz w:val="24"/>
        </w:rPr>
        <w:t xml:space="preserve">Odprto pismo Visokošolskega sindikata Slovenije Študentski organizaciji Univerze v Ljubljani</w:t>
      </w:r>
      <w:r/>
    </w:p>
    <w:p>
      <w:pPr>
        <w:ind w:left="0" w:right="0" w:firstLine="0"/>
        <w:jc w:val="both"/>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0"/>
        <w:jc w:val="both"/>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Visokošolski sindikat Slovenije se pridružuje številnim drugim organizacijam in posameznikom, ki v teh dneh ocenjujejo, da bi bilo finančno uničenje Radia Študent, ki ga načrtuje njegova ustanoviteljica, ŠOU v Ljubljani, barbarsko dejanje. Poleg tega želim</w:t>
      </w:r>
      <w:r>
        <w:rPr>
          <w:rFonts w:ascii="Times New Roman" w:hAnsi="Times New Roman" w:cs="Times New Roman" w:eastAsia="Times New Roman"/>
          <w:color w:val="000000"/>
          <w:sz w:val="24"/>
        </w:rPr>
        <w:t xml:space="preserve">o opozoriti vodstvo ŠOU v Ljubljani tudi na to, da bi s tem dejanjem zabilo pomemben žebelj v krsto legitimnosti študentskega interesnega predstavništva. Z žalostjo ugotavljamo, da so študentje v tej epidemiji in interventnih zakonih ena od najbolj prizade</w:t>
      </w:r>
      <w:r>
        <w:rPr>
          <w:rFonts w:ascii="Times New Roman" w:hAnsi="Times New Roman" w:cs="Times New Roman" w:eastAsia="Times New Roman"/>
          <w:color w:val="000000"/>
          <w:sz w:val="24"/>
        </w:rPr>
        <w:t xml:space="preserve">tih in pozabljenih skupin, kar kratkoročno povzroča resen upad motivacije za študij, srednjeročno pa lahko po koncu pandemije vodi v nov val izseljevanja mladih. Ocenjujemo, da vlada ignorira predloge Študentske organizacije Slovenije tudi zato, ker je štu</w:t>
      </w:r>
      <w:r>
        <w:rPr>
          <w:rFonts w:ascii="Times New Roman" w:hAnsi="Times New Roman" w:cs="Times New Roman" w:eastAsia="Times New Roman"/>
          <w:color w:val="000000"/>
          <w:sz w:val="24"/>
        </w:rPr>
        <w:t xml:space="preserve">dentsko organiziranje zaradi številnih afer v ŠOU izgubilo družbeni ugled in politični vpliv. Ta trend bi lahko obrnil samo neposreden angažma študentov v prihodnjem semestru, na primer v obliki študentske "stavke", o čemer so študentske organizacije po na</w:t>
      </w:r>
      <w:r>
        <w:rPr>
          <w:rFonts w:ascii="Times New Roman" w:hAnsi="Times New Roman" w:cs="Times New Roman" w:eastAsia="Times New Roman"/>
          <w:color w:val="000000"/>
          <w:sz w:val="24"/>
        </w:rPr>
        <w:t xml:space="preserve">šem vedenju že razmišljale. Tovrstne oblike pritiska bodo uspešne le, če bodo študentske organizacije uspele mobilizirati dovolj študentk in študentov za sodelovanje in če bodo prepričale akademsko in širšo javnost o legitimnosti zahtev. V VSS verjamemo v </w:t>
      </w:r>
      <w:r>
        <w:rPr>
          <w:rFonts w:ascii="Times New Roman" w:hAnsi="Times New Roman" w:cs="Times New Roman" w:eastAsia="Times New Roman"/>
          <w:color w:val="000000"/>
          <w:sz w:val="24"/>
        </w:rPr>
        <w:t xml:space="preserve">legitimnost zahteve po večji državni interventni pomoči študentkam in študentom, ki so jih prizadeli izolacija, deložacija iz študentskih domov, izpad dohodkov in prekinjeno osamosvajanje od staršev. Pri takih zahtevah smo člani akademske skupnosti vselej </w:t>
      </w:r>
      <w:r>
        <w:rPr>
          <w:rFonts w:ascii="Times New Roman" w:hAnsi="Times New Roman" w:cs="Times New Roman" w:eastAsia="Times New Roman"/>
          <w:color w:val="000000"/>
          <w:sz w:val="24"/>
        </w:rPr>
        <w:t xml:space="preserve">pripravljeni podpreti študente. Bojimo pa se, da bo ŠOU v Ljubljani z uničenjem Radia Študent dokončno zapravila svojo legitimnost in možnosti za zavezništvo z angažiranim delom študentov. Če bo s tem zapravila priložnost za uspešno mobilizacijo študentk i</w:t>
      </w:r>
      <w:r>
        <w:rPr>
          <w:rFonts w:ascii="Times New Roman" w:hAnsi="Times New Roman" w:cs="Times New Roman" w:eastAsia="Times New Roman"/>
          <w:color w:val="000000"/>
          <w:sz w:val="24"/>
        </w:rPr>
        <w:t xml:space="preserve">n študentov v tem kritičnem trenutku za njihov materialni in politični položaj, najbrž ni daleč dan, ko bo država ukinila financiranje študentskih organizacij in preusmerila koncesijsko dajatev od študentskega dela za druge namene.</w:t>
      </w:r>
      <w:r/>
    </w:p>
    <w:p>
      <w:pPr>
        <w:ind w:left="0" w:right="0" w:firstLine="0"/>
        <w:jc w:val="both"/>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V Ljubljani, 9. 1. 2021</w:t>
      </w:r>
      <w:r/>
    </w:p>
    <w:p>
      <w:pPr>
        <w:ind w:left="0" w:right="0" w:firstLine="0"/>
        <w:jc w:val="both"/>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Gorazd Kovačič, predsednik VSS – Sindikata UL,</w:t>
      </w:r>
      <w:r/>
    </w:p>
    <w:p>
      <w:pPr>
        <w:ind w:left="0" w:right="0" w:firstLine="0"/>
        <w:jc w:val="both"/>
        <w:spacing w:after="240" w:before="24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Marko Marinčič, predsednik Visokošolskega sindikata Slovenije</w:t>
      </w:r>
      <w:r/>
    </w:p>
    <w:p>
      <w:r/>
      <w:r/>
    </w:p>
    <w:sectPr>
      <w:footnotePr/>
      <w:type w:val="nextPage"/>
      <w:pgSz w:w="11906" w:h="16838" w:orient="portrait"/>
      <w:pgMar w:top="1134" w:right="850"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502060505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2"/>
    <w:next w:val="37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372"/>
    <w:next w:val="37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372"/>
    <w:next w:val="37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372"/>
    <w:next w:val="37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372"/>
    <w:next w:val="37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372"/>
    <w:next w:val="37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372"/>
    <w:next w:val="37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372"/>
    <w:next w:val="37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372"/>
    <w:next w:val="37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372"/>
    <w:next w:val="37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372"/>
    <w:next w:val="37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372"/>
    <w:next w:val="372"/>
    <w:link w:val="37"/>
    <w:qFormat/>
    <w:uiPriority w:val="29"/>
    <w:rPr>
      <w:i/>
    </w:rPr>
    <w:pPr>
      <w:ind w:left="720" w:right="720"/>
    </w:pPr>
  </w:style>
  <w:style w:type="character" w:styleId="37">
    <w:name w:val="Quote Char"/>
    <w:link w:val="36"/>
    <w:uiPriority w:val="29"/>
    <w:rPr>
      <w:i/>
    </w:rPr>
  </w:style>
  <w:style w:type="paragraph" w:styleId="38">
    <w:name w:val="Intense Quote"/>
    <w:basedOn w:val="372"/>
    <w:next w:val="37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372"/>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372"/>
    <w:next w:val="37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7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toc 1"/>
    <w:basedOn w:val="372"/>
    <w:next w:val="372"/>
    <w:uiPriority w:val="39"/>
    <w:unhideWhenUsed/>
    <w:pPr>
      <w:ind w:left="0" w:right="0" w:firstLine="0"/>
      <w:spacing w:after="57"/>
    </w:pPr>
  </w:style>
  <w:style w:type="paragraph" w:styleId="177">
    <w:name w:val="toc 2"/>
    <w:basedOn w:val="372"/>
    <w:next w:val="372"/>
    <w:uiPriority w:val="39"/>
    <w:unhideWhenUsed/>
    <w:pPr>
      <w:ind w:left="283" w:right="0" w:firstLine="0"/>
      <w:spacing w:after="57"/>
    </w:pPr>
  </w:style>
  <w:style w:type="paragraph" w:styleId="178">
    <w:name w:val="toc 3"/>
    <w:basedOn w:val="372"/>
    <w:next w:val="372"/>
    <w:uiPriority w:val="39"/>
    <w:unhideWhenUsed/>
    <w:pPr>
      <w:ind w:left="567" w:right="0" w:firstLine="0"/>
      <w:spacing w:after="57"/>
    </w:pPr>
  </w:style>
  <w:style w:type="paragraph" w:styleId="179">
    <w:name w:val="toc 4"/>
    <w:basedOn w:val="372"/>
    <w:next w:val="372"/>
    <w:uiPriority w:val="39"/>
    <w:unhideWhenUsed/>
    <w:pPr>
      <w:ind w:left="850" w:right="0" w:firstLine="0"/>
      <w:spacing w:after="57"/>
    </w:pPr>
  </w:style>
  <w:style w:type="paragraph" w:styleId="180">
    <w:name w:val="toc 5"/>
    <w:basedOn w:val="372"/>
    <w:next w:val="372"/>
    <w:uiPriority w:val="39"/>
    <w:unhideWhenUsed/>
    <w:pPr>
      <w:ind w:left="1134" w:right="0" w:firstLine="0"/>
      <w:spacing w:after="57"/>
    </w:pPr>
  </w:style>
  <w:style w:type="paragraph" w:styleId="181">
    <w:name w:val="toc 6"/>
    <w:basedOn w:val="372"/>
    <w:next w:val="372"/>
    <w:uiPriority w:val="39"/>
    <w:unhideWhenUsed/>
    <w:pPr>
      <w:ind w:left="1417" w:right="0" w:firstLine="0"/>
      <w:spacing w:after="57"/>
    </w:pPr>
  </w:style>
  <w:style w:type="paragraph" w:styleId="182">
    <w:name w:val="toc 7"/>
    <w:basedOn w:val="372"/>
    <w:next w:val="372"/>
    <w:uiPriority w:val="39"/>
    <w:unhideWhenUsed/>
    <w:pPr>
      <w:ind w:left="1701" w:right="0" w:firstLine="0"/>
      <w:spacing w:after="57"/>
    </w:pPr>
  </w:style>
  <w:style w:type="paragraph" w:styleId="183">
    <w:name w:val="toc 8"/>
    <w:basedOn w:val="372"/>
    <w:next w:val="372"/>
    <w:uiPriority w:val="39"/>
    <w:unhideWhenUsed/>
    <w:pPr>
      <w:ind w:left="1984" w:right="0" w:firstLine="0"/>
      <w:spacing w:after="57"/>
    </w:pPr>
  </w:style>
  <w:style w:type="paragraph" w:styleId="184">
    <w:name w:val="toc 9"/>
    <w:basedOn w:val="372"/>
    <w:next w:val="372"/>
    <w:uiPriority w:val="39"/>
    <w:unhideWhenUsed/>
    <w:pPr>
      <w:ind w:left="2268" w:right="0" w:firstLine="0"/>
      <w:spacing w:after="57"/>
    </w:pPr>
  </w:style>
  <w:style w:type="paragraph" w:styleId="185">
    <w:name w:val="TOC Heading"/>
    <w:uiPriority w:val="39"/>
    <w:unhideWhenUsed/>
  </w:style>
  <w:style w:type="paragraph" w:styleId="372" w:default="1">
    <w:name w:val="Normal"/>
    <w:qFormat/>
  </w:style>
  <w:style w:type="table" w:styleId="373" w:default="1">
    <w:name w:val="Normal Table"/>
    <w:uiPriority w:val="99"/>
    <w:semiHidden/>
    <w:unhideWhenUsed/>
    <w:tblPr>
      <w:tblInd w:w="0" w:type="dxa"/>
      <w:tblCellMar>
        <w:left w:w="108" w:type="dxa"/>
        <w:top w:w="0" w:type="dxa"/>
        <w:right w:w="108" w:type="dxa"/>
        <w:bottom w:w="0" w:type="dxa"/>
      </w:tblCellMar>
    </w:tblPr>
  </w:style>
  <w:style w:type="numbering" w:styleId="374" w:default="1">
    <w:name w:val="No List"/>
    <w:uiPriority w:val="99"/>
    <w:semiHidden/>
    <w:unhideWhenUsed/>
  </w:style>
  <w:style w:type="paragraph" w:styleId="375">
    <w:name w:val="No Spacing"/>
    <w:basedOn w:val="372"/>
    <w:qFormat/>
    <w:uiPriority w:val="1"/>
    <w:pPr>
      <w:spacing w:lineRule="auto" w:line="240" w:after="0"/>
    </w:pPr>
  </w:style>
  <w:style w:type="paragraph" w:styleId="376">
    <w:name w:val="List Paragraph"/>
    <w:basedOn w:val="372"/>
    <w:qFormat/>
    <w:uiPriority w:val="34"/>
    <w:pPr>
      <w:contextualSpacing w:val="true"/>
      <w:ind w:left="720"/>
    </w:pPr>
  </w:style>
  <w:style w:type="character" w:styleId="382"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yperlink" Target="http://www.sindikat-vss.si/2021/01/unicevanje-radia-student-spodkopava.html"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Hana Radilovič (hana.radilovic@radiostudent.si)</cp:lastModifiedBy>
  <cp:revision>1</cp:revision>
  <dcterms:modified xsi:type="dcterms:W3CDTF">2021-01-12T10:44:22Z</dcterms:modified>
</cp:coreProperties>
</file>